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D58E" w14:textId="77777777" w:rsidR="0044353A" w:rsidRPr="0044353A" w:rsidRDefault="0044353A" w:rsidP="0044353A">
      <w:pPr>
        <w:spacing w:after="0"/>
        <w:ind w:firstLine="709"/>
        <w:jc w:val="both"/>
        <w:rPr>
          <w:b/>
          <w:bCs/>
        </w:rPr>
      </w:pPr>
      <w:r w:rsidRPr="0044353A">
        <w:rPr>
          <w:b/>
          <w:bCs/>
        </w:rPr>
        <w:fldChar w:fldCharType="begin"/>
      </w:r>
      <w:r w:rsidRPr="0044353A">
        <w:rPr>
          <w:b/>
          <w:bCs/>
        </w:rPr>
        <w:instrText>HYPERLINK "http://www.ocmko.ru/index.php?option=com_content&amp;view=article&amp;id=786:itogovoe-sobesedovanie&amp;catid=12:informirovanie-o-gia&amp;Itemid=232"</w:instrText>
      </w:r>
      <w:r w:rsidRPr="0044353A">
        <w:rPr>
          <w:b/>
          <w:bCs/>
        </w:rPr>
      </w:r>
      <w:r w:rsidRPr="0044353A">
        <w:rPr>
          <w:b/>
          <w:bCs/>
        </w:rPr>
        <w:fldChar w:fldCharType="separate"/>
      </w:r>
      <w:r w:rsidRPr="0044353A">
        <w:rPr>
          <w:rStyle w:val="a3"/>
          <w:b/>
          <w:bCs/>
        </w:rPr>
        <w:t>Итоговое собеседование в 2024-2025 учебном году</w:t>
      </w:r>
      <w:r w:rsidRPr="0044353A">
        <w:fldChar w:fldCharType="end"/>
      </w:r>
    </w:p>
    <w:p w14:paraId="63DC86B2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rPr>
          <w:b/>
          <w:bCs/>
        </w:rPr>
        <w:t>Даты проведения итогового собеседования:</w:t>
      </w:r>
    </w:p>
    <w:p w14:paraId="1E2839E6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rPr>
          <w:b/>
          <w:bCs/>
        </w:rPr>
        <w:t>Основной срок:</w:t>
      </w:r>
    </w:p>
    <w:p w14:paraId="0842013A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12 февраля 2025 года</w:t>
      </w:r>
    </w:p>
    <w:p w14:paraId="6735CB49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rPr>
          <w:b/>
          <w:bCs/>
        </w:rPr>
        <w:t>Дополнительные сроки:</w:t>
      </w:r>
    </w:p>
    <w:p w14:paraId="15C498B9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12 марта 2025 года</w:t>
      </w:r>
    </w:p>
    <w:p w14:paraId="3223A595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21 апреля 2025 года</w:t>
      </w:r>
    </w:p>
    <w:p w14:paraId="1C941DB2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Итоговое собеседование направлено на проверку коммуникативной компетенции обучающихся IX классов — умения создавать монологические высказывания на разные темы, принимать участие в диалоге, выразительно читать текст вслух, пересказывать текст с привлечением дополнительной информации.</w:t>
      </w:r>
    </w:p>
    <w:p w14:paraId="794403F6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Продолжительность итогового собеседования по русскому языку составляет в среднем 15-16 минут.</w:t>
      </w:r>
    </w:p>
    <w:p w14:paraId="4158ED74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Контрольные измерительные материалы итогового собеседования состоят из четырех заданий:</w:t>
      </w:r>
    </w:p>
    <w:p w14:paraId="0B9A4300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• чтение текста вслух</w:t>
      </w:r>
    </w:p>
    <w:p w14:paraId="380911E5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• подробный пересказ текста с включением приведенного высказывания;</w:t>
      </w:r>
    </w:p>
    <w:p w14:paraId="4F004F30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• монологическое высказывание,</w:t>
      </w:r>
    </w:p>
    <w:p w14:paraId="59EACBD6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• диалог.</w:t>
      </w:r>
    </w:p>
    <w:p w14:paraId="1F9AC40F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Результатом итогового собеседования по русскому языку является «зачет» или «незачет».</w:t>
      </w:r>
    </w:p>
    <w:p w14:paraId="0F603BD5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Изменения структуры и содержания КИМ отсутствуют.</w:t>
      </w:r>
    </w:p>
    <w:p w14:paraId="79E41FAF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В формулировки и систему оценивания выполнения заданий внесены следующие корректировки.</w:t>
      </w:r>
    </w:p>
    <w:p w14:paraId="3FA07D74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1. Приведён к единообразному представлению примерный круг вопросов, на которые должны дать ответы участники итогового собеседования в рамках монологического высказывания.</w:t>
      </w:r>
    </w:p>
    <w:p w14:paraId="0AF98ECE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2. Максимальный балл за оценивание диалога увеличен до 3 баллов.</w:t>
      </w:r>
    </w:p>
    <w:p w14:paraId="22E82923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3. По аналогии с ЕГЭ по русском языку исключён критерий оценивания «Богатство речи», при этом обозначенные ранее подходы к оцениванию речевых повторов сохраняются при оценивании соблюдения речевых норм.</w:t>
      </w:r>
    </w:p>
    <w:p w14:paraId="3F7EF550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4. Критерий Р5 «Соблюдение фактологической точности» переименован по аналогии с тем, как подобный критерий представлен в ОГЭ и ЕГЭ по русскому языку: «Фактическая точность речи».</w:t>
      </w:r>
    </w:p>
    <w:p w14:paraId="0495D07D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Максимальное количество первичных баллов за выполнение всех заданий итогового собеседования сохранено и составляет 20 баллов.</w:t>
      </w:r>
    </w:p>
    <w:p w14:paraId="026BF766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Заявления об участии в итоговом собеседовании по русскому языку подаются </w:t>
      </w:r>
      <w:r w:rsidRPr="0044353A">
        <w:rPr>
          <w:b/>
          <w:bCs/>
        </w:rPr>
        <w:t xml:space="preserve">за две </w:t>
      </w:r>
      <w:proofErr w:type="gramStart"/>
      <w:r w:rsidRPr="0044353A">
        <w:rPr>
          <w:b/>
          <w:bCs/>
        </w:rPr>
        <w:t>недели </w:t>
      </w:r>
      <w:r w:rsidRPr="0044353A">
        <w:t> до</w:t>
      </w:r>
      <w:proofErr w:type="gramEnd"/>
      <w:r w:rsidRPr="0044353A">
        <w:t xml:space="preserve"> начала проведения собеседования. Подать заявление нужно в своей школе. Экстерны подают заявление в образовательную организацию по своему выбору.</w:t>
      </w:r>
    </w:p>
    <w:p w14:paraId="02FEA913" w14:textId="77777777" w:rsidR="0044353A" w:rsidRPr="0044353A" w:rsidRDefault="0044353A" w:rsidP="0044353A">
      <w:pPr>
        <w:spacing w:after="0"/>
        <w:ind w:firstLine="709"/>
        <w:jc w:val="both"/>
      </w:pPr>
      <w:r w:rsidRPr="0044353A">
        <w:t> </w:t>
      </w:r>
    </w:p>
    <w:p w14:paraId="7D1824B2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43"/>
    <w:rsid w:val="0044353A"/>
    <w:rsid w:val="00444043"/>
    <w:rsid w:val="00585674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176934-FA5A-40B0-908D-3F9895D0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353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43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2024-11-11T05:03:00Z</dcterms:created>
  <dcterms:modified xsi:type="dcterms:W3CDTF">2024-11-11T05:03:00Z</dcterms:modified>
</cp:coreProperties>
</file>